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95FE0" w14:textId="77777777" w:rsidR="008413D4" w:rsidRDefault="008413D4" w:rsidP="008413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MARTYN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fl.1444)</w:t>
      </w:r>
    </w:p>
    <w:p w14:paraId="005FE886" w14:textId="77777777" w:rsidR="008413D4" w:rsidRDefault="008413D4" w:rsidP="008413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7A680F7A" w14:textId="77777777" w:rsidR="008413D4" w:rsidRDefault="008413D4" w:rsidP="008413D4">
      <w:pPr>
        <w:pStyle w:val="NoSpacing"/>
        <w:rPr>
          <w:rFonts w:cs="Times New Roman"/>
          <w:szCs w:val="24"/>
        </w:rPr>
      </w:pPr>
    </w:p>
    <w:p w14:paraId="0526C15F" w14:textId="77777777" w:rsidR="008413D4" w:rsidRDefault="008413D4" w:rsidP="008413D4">
      <w:pPr>
        <w:pStyle w:val="NoSpacing"/>
        <w:rPr>
          <w:rFonts w:cs="Times New Roman"/>
          <w:szCs w:val="24"/>
        </w:rPr>
      </w:pPr>
    </w:p>
    <w:p w14:paraId="3AD519BA" w14:textId="77777777" w:rsidR="008413D4" w:rsidRDefault="008413D4" w:rsidP="008413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He was ordained to his first tonsure by James, Bishop of </w:t>
      </w:r>
      <w:proofErr w:type="spellStart"/>
      <w:r>
        <w:rPr>
          <w:rFonts w:cs="Times New Roman"/>
          <w:szCs w:val="24"/>
        </w:rPr>
        <w:t>Achonry</w:t>
      </w:r>
      <w:proofErr w:type="spellEnd"/>
      <w:r>
        <w:rPr>
          <w:rFonts w:cs="Times New Roman"/>
          <w:szCs w:val="24"/>
        </w:rPr>
        <w:t>.</w:t>
      </w:r>
    </w:p>
    <w:p w14:paraId="1C48C199" w14:textId="77777777" w:rsidR="008413D4" w:rsidRDefault="008413D4" w:rsidP="008413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2E37D9EF" w14:textId="77777777" w:rsidR="008413D4" w:rsidRDefault="008413D4" w:rsidP="008413D4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ed.G.R</w:t>
      </w:r>
      <w:proofErr w:type="spellEnd"/>
      <w:r>
        <w:rPr>
          <w:rFonts w:cs="Times New Roman"/>
          <w:szCs w:val="24"/>
        </w:rPr>
        <w:t>. Dunstan pub. by The Canterbury and York Society 1971 p.196)</w:t>
      </w:r>
    </w:p>
    <w:p w14:paraId="2FB06703" w14:textId="77777777" w:rsidR="008413D4" w:rsidRDefault="008413D4" w:rsidP="008413D4">
      <w:pPr>
        <w:pStyle w:val="NoSpacing"/>
        <w:rPr>
          <w:rFonts w:cs="Times New Roman"/>
          <w:szCs w:val="24"/>
        </w:rPr>
      </w:pPr>
    </w:p>
    <w:p w14:paraId="1D6CB8FB" w14:textId="77777777" w:rsidR="008413D4" w:rsidRDefault="008413D4" w:rsidP="008413D4">
      <w:pPr>
        <w:pStyle w:val="NoSpacing"/>
        <w:rPr>
          <w:rFonts w:cs="Times New Roman"/>
          <w:szCs w:val="24"/>
        </w:rPr>
      </w:pPr>
    </w:p>
    <w:p w14:paraId="6F013552" w14:textId="77777777" w:rsidR="008413D4" w:rsidRPr="00DF4635" w:rsidRDefault="008413D4" w:rsidP="008413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October 2023</w:t>
      </w:r>
    </w:p>
    <w:p w14:paraId="5D385FB2" w14:textId="1C677736" w:rsidR="00BA00AB" w:rsidRPr="008413D4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8413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6BB30" w14:textId="77777777" w:rsidR="008413D4" w:rsidRDefault="008413D4" w:rsidP="009139A6">
      <w:r>
        <w:separator/>
      </w:r>
    </w:p>
  </w:endnote>
  <w:endnote w:type="continuationSeparator" w:id="0">
    <w:p w14:paraId="059A8B05" w14:textId="77777777" w:rsidR="008413D4" w:rsidRDefault="008413D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07E6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C458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0E64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C0BFA" w14:textId="77777777" w:rsidR="008413D4" w:rsidRDefault="008413D4" w:rsidP="009139A6">
      <w:r>
        <w:separator/>
      </w:r>
    </w:p>
  </w:footnote>
  <w:footnote w:type="continuationSeparator" w:id="0">
    <w:p w14:paraId="15CEE68E" w14:textId="77777777" w:rsidR="008413D4" w:rsidRDefault="008413D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A9FC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FF45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C264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3D4"/>
    <w:rsid w:val="000666E0"/>
    <w:rsid w:val="002510B7"/>
    <w:rsid w:val="005C130B"/>
    <w:rsid w:val="00826F5C"/>
    <w:rsid w:val="008413D4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97AA3"/>
  <w15:chartTrackingRefBased/>
  <w15:docId w15:val="{7DCF077A-66B4-4330-A14C-D53261766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2023-10-20T19:46:00Z</dcterms:created>
  <dcterms:modified xsi:type="dcterms:W3CDTF">2023-10-20T19:47:00Z</dcterms:modified>
</cp:coreProperties>
</file>